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E5" w:rsidRPr="00C4752C" w:rsidRDefault="006C61E5" w:rsidP="006C6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52C">
        <w:rPr>
          <w:rFonts w:ascii="Times New Roman" w:hAnsi="Times New Roman" w:cs="Times New Roman"/>
          <w:b/>
          <w:sz w:val="28"/>
          <w:szCs w:val="28"/>
        </w:rPr>
        <w:t>Чек лист сведений, необходимых для определения категории помещения по взрывопожарной и пожарной 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(А, Б)</w:t>
      </w:r>
    </w:p>
    <w:p w:rsidR="006C61E5" w:rsidRDefault="006C61E5" w:rsidP="006C61E5">
      <w:pPr>
        <w:rPr>
          <w:rFonts w:ascii="Times New Roman" w:hAnsi="Times New Roman" w:cs="Times New Roman"/>
          <w:sz w:val="28"/>
          <w:szCs w:val="28"/>
        </w:rPr>
      </w:pPr>
    </w:p>
    <w:p w:rsidR="006C61E5" w:rsidRPr="00C4752C" w:rsidRDefault="006C61E5" w:rsidP="006C61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t xml:space="preserve">Категории помещений и зданий определяются исходя из </w:t>
      </w:r>
      <w:r w:rsidRPr="00C4752C">
        <w:rPr>
          <w:rFonts w:ascii="Times New Roman" w:hAnsi="Times New Roman" w:cs="Times New Roman"/>
          <w:b/>
          <w:sz w:val="28"/>
          <w:szCs w:val="28"/>
        </w:rPr>
        <w:t>вида</w:t>
      </w:r>
      <w:r w:rsidRPr="00C4752C">
        <w:rPr>
          <w:rFonts w:ascii="Times New Roman" w:hAnsi="Times New Roman" w:cs="Times New Roman"/>
          <w:sz w:val="28"/>
          <w:szCs w:val="28"/>
        </w:rPr>
        <w:t xml:space="preserve"> находящихся в помещениях горючих веществ и материалов, </w:t>
      </w:r>
      <w:r w:rsidRPr="00C4752C">
        <w:rPr>
          <w:rFonts w:ascii="Times New Roman" w:hAnsi="Times New Roman" w:cs="Times New Roman"/>
          <w:b/>
          <w:sz w:val="28"/>
          <w:szCs w:val="28"/>
        </w:rPr>
        <w:t>их количества</w:t>
      </w:r>
      <w:r w:rsidRPr="00C4752C">
        <w:rPr>
          <w:rFonts w:ascii="Times New Roman" w:hAnsi="Times New Roman" w:cs="Times New Roman"/>
          <w:sz w:val="28"/>
          <w:szCs w:val="28"/>
        </w:rPr>
        <w:t xml:space="preserve"> и пожароопасных свойств, а также исходя из </w:t>
      </w:r>
      <w:r w:rsidRPr="00C4752C">
        <w:rPr>
          <w:rFonts w:ascii="Times New Roman" w:hAnsi="Times New Roman" w:cs="Times New Roman"/>
          <w:b/>
          <w:sz w:val="28"/>
          <w:szCs w:val="28"/>
        </w:rPr>
        <w:t>объемно-планировочных решений</w:t>
      </w:r>
      <w:r w:rsidRPr="00C4752C">
        <w:rPr>
          <w:rFonts w:ascii="Times New Roman" w:hAnsi="Times New Roman" w:cs="Times New Roman"/>
          <w:sz w:val="28"/>
          <w:szCs w:val="28"/>
        </w:rPr>
        <w:t xml:space="preserve"> помещений и характеристик проводимых в них технологических процессов.</w:t>
      </w:r>
    </w:p>
    <w:p w:rsidR="006C61E5" w:rsidRPr="00C4752C" w:rsidRDefault="006C61E5" w:rsidP="006C61E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t>Расчет взрывоопасных категорий (А и Б) и пожароопасных категорий (В1-В4) требуют разных сведений. Для минимизации собираемой информации в первую очередь стоит определится с веществами, которые обращаются (хранятся или используются) в помещении.</w:t>
      </w:r>
    </w:p>
    <w:p w:rsidR="006C61E5" w:rsidRPr="00C4752C" w:rsidRDefault="006C61E5" w:rsidP="006C61E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t>Если в помещении есть горючие газы, горючие жидкости или горючие пыли, то в любом случае, независимо от их количества, сначала проводится проверка на принадлежность помещения к категориям А или Б, а уже потом В1-В4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1E5" w:rsidRPr="00C4752C" w:rsidRDefault="006C61E5" w:rsidP="006C61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61E5" w:rsidRPr="00C4752C" w:rsidRDefault="006C61E5" w:rsidP="006C61E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t xml:space="preserve">Для расчета категории А или Б (Для помещений с горючими газами, горючими жидкостями или горючими </w:t>
      </w:r>
      <w:proofErr w:type="spellStart"/>
      <w:r w:rsidRPr="00C4752C">
        <w:rPr>
          <w:rFonts w:ascii="Times New Roman" w:hAnsi="Times New Roman" w:cs="Times New Roman"/>
          <w:sz w:val="28"/>
          <w:szCs w:val="28"/>
        </w:rPr>
        <w:t>пылями</w:t>
      </w:r>
      <w:proofErr w:type="spellEnd"/>
      <w:r w:rsidRPr="00C4752C">
        <w:rPr>
          <w:rFonts w:ascii="Times New Roman" w:hAnsi="Times New Roman" w:cs="Times New Roman"/>
          <w:sz w:val="28"/>
          <w:szCs w:val="28"/>
        </w:rPr>
        <w:t>)</w:t>
      </w:r>
    </w:p>
    <w:p w:rsidR="006C61E5" w:rsidRPr="00C4752C" w:rsidRDefault="006C61E5" w:rsidP="006C61E5">
      <w:pPr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t>Обязательная информация:</w:t>
      </w:r>
    </w:p>
    <w:p w:rsidR="006C61E5" w:rsidRDefault="006C61E5" w:rsidP="006C61E5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t>Геометрические размеры помещения (</w:t>
      </w:r>
      <w:r w:rsidRPr="00C4752C">
        <w:rPr>
          <w:rFonts w:ascii="Times New Roman" w:hAnsi="Times New Roman" w:cs="Times New Roman"/>
          <w:b/>
          <w:sz w:val="28"/>
          <w:szCs w:val="28"/>
        </w:rPr>
        <w:t>длина, ширина, высота</w:t>
      </w:r>
      <w:r w:rsidRPr="00C475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1E5" w:rsidRDefault="006C61E5" w:rsidP="006C61E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C61E5" w:rsidRPr="00C4752C" w:rsidRDefault="006C61E5" w:rsidP="006C61E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C61E5" w:rsidRDefault="006C61E5" w:rsidP="006C61E5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b/>
          <w:sz w:val="28"/>
          <w:szCs w:val="28"/>
        </w:rPr>
        <w:t>Наименование каждого</w:t>
      </w:r>
      <w:r w:rsidRPr="00C4752C">
        <w:rPr>
          <w:rFonts w:ascii="Times New Roman" w:hAnsi="Times New Roman" w:cs="Times New Roman"/>
          <w:sz w:val="28"/>
          <w:szCs w:val="28"/>
        </w:rPr>
        <w:t xml:space="preserve"> из находящихся материалов (газа, жидкости или пыли) и </w:t>
      </w:r>
      <w:r w:rsidRPr="00C4752C">
        <w:rPr>
          <w:rFonts w:ascii="Times New Roman" w:hAnsi="Times New Roman" w:cs="Times New Roman"/>
          <w:b/>
          <w:sz w:val="28"/>
          <w:szCs w:val="28"/>
        </w:rPr>
        <w:t>объем наибольшей емкости</w:t>
      </w:r>
      <w:r w:rsidRPr="00C4752C">
        <w:rPr>
          <w:rFonts w:ascii="Times New Roman" w:hAnsi="Times New Roman" w:cs="Times New Roman"/>
          <w:sz w:val="28"/>
          <w:szCs w:val="28"/>
        </w:rPr>
        <w:t>, в которой находится вещество. Например, если в помещении есть 3 бочки дизельного топлива объемом 50, 100 или 200 литров и 3 баллона с пропаном объемом 5, 10 и 50 литров, то необходимо указать только емкости 200 литров дизельного топлива и баллон пропана 50 литров. (для пыли – масса загрузки)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1E5" w:rsidRDefault="006C61E5" w:rsidP="006C61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1E5" w:rsidRPr="003C58BD" w:rsidRDefault="006C61E5" w:rsidP="006C61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1E5" w:rsidRPr="00C4752C" w:rsidRDefault="006C61E5" w:rsidP="006C61E5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t xml:space="preserve"> Название </w:t>
      </w:r>
      <w:r w:rsidRPr="00C4752C">
        <w:rPr>
          <w:rFonts w:ascii="Times New Roman" w:hAnsi="Times New Roman" w:cs="Times New Roman"/>
          <w:b/>
          <w:sz w:val="28"/>
          <w:szCs w:val="28"/>
        </w:rPr>
        <w:t>населенного пункта</w:t>
      </w:r>
      <w:r w:rsidRPr="00C4752C">
        <w:rPr>
          <w:rFonts w:ascii="Times New Roman" w:hAnsi="Times New Roman" w:cs="Times New Roman"/>
          <w:sz w:val="28"/>
          <w:szCs w:val="28"/>
        </w:rPr>
        <w:t xml:space="preserve"> (включая область) где расположен объект или </w:t>
      </w:r>
      <w:r w:rsidRPr="00C4752C">
        <w:rPr>
          <w:rFonts w:ascii="Times New Roman" w:hAnsi="Times New Roman" w:cs="Times New Roman"/>
          <w:b/>
          <w:sz w:val="28"/>
          <w:szCs w:val="28"/>
        </w:rPr>
        <w:t>максимально возможную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температуру </w:t>
      </w:r>
      <w:r w:rsidRPr="00C4752C">
        <w:rPr>
          <w:rFonts w:ascii="Times New Roman" w:hAnsi="Times New Roman" w:cs="Times New Roman"/>
          <w:b/>
          <w:sz w:val="28"/>
          <w:szCs w:val="28"/>
        </w:rPr>
        <w:t>воздуха</w:t>
      </w:r>
      <w:r w:rsidRPr="00C4752C">
        <w:rPr>
          <w:rFonts w:ascii="Times New Roman" w:hAnsi="Times New Roman" w:cs="Times New Roman"/>
          <w:sz w:val="28"/>
          <w:szCs w:val="28"/>
        </w:rPr>
        <w:t xml:space="preserve"> по техно</w:t>
      </w:r>
      <w:r>
        <w:rPr>
          <w:rFonts w:ascii="Times New Roman" w:hAnsi="Times New Roman" w:cs="Times New Roman"/>
          <w:sz w:val="28"/>
          <w:szCs w:val="28"/>
        </w:rPr>
        <w:t>логическому регламенту с учетом возможного повышения</w:t>
      </w:r>
      <w:r w:rsidRPr="00C475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752C">
        <w:rPr>
          <w:rFonts w:ascii="Times New Roman" w:hAnsi="Times New Roman" w:cs="Times New Roman"/>
          <w:sz w:val="28"/>
          <w:szCs w:val="28"/>
        </w:rPr>
        <w:t>температуры  в</w:t>
      </w:r>
      <w:proofErr w:type="gramEnd"/>
      <w:r w:rsidRPr="00C4752C">
        <w:rPr>
          <w:rFonts w:ascii="Times New Roman" w:hAnsi="Times New Roman" w:cs="Times New Roman"/>
          <w:sz w:val="28"/>
          <w:szCs w:val="28"/>
        </w:rPr>
        <w:t xml:space="preserve"> аварийной ситуации. Если такой информации нет, то расчетная температура принимается 28 </w:t>
      </w:r>
      <w:proofErr w:type="spellStart"/>
      <w:r w:rsidRPr="00C4752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C4752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C4752C">
        <w:rPr>
          <w:rFonts w:ascii="Times New Roman" w:hAnsi="Times New Roman" w:cs="Times New Roman"/>
          <w:sz w:val="28"/>
          <w:szCs w:val="28"/>
        </w:rPr>
        <w:t>.</w:t>
      </w:r>
    </w:p>
    <w:p w:rsidR="006C61E5" w:rsidRDefault="006C61E5" w:rsidP="006C6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61E5" w:rsidRDefault="006C61E5" w:rsidP="006C6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61E5" w:rsidRDefault="006C61E5" w:rsidP="006C6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61E5" w:rsidRPr="00C4752C" w:rsidRDefault="006C61E5" w:rsidP="006C6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61E5" w:rsidRPr="003C58BD" w:rsidRDefault="006C61E5" w:rsidP="006C61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 xml:space="preserve">Дополнительная информация для конкретизации расчета (позволит по возможности </w:t>
      </w:r>
      <w:r w:rsidRPr="003C58BD">
        <w:rPr>
          <w:rFonts w:ascii="Times New Roman" w:hAnsi="Times New Roman" w:cs="Times New Roman"/>
          <w:sz w:val="26"/>
          <w:szCs w:val="26"/>
        </w:rPr>
        <w:lastRenderedPageBreak/>
        <w:t>снизить категорию)</w:t>
      </w:r>
    </w:p>
    <w:p w:rsidR="006C61E5" w:rsidRPr="003C58BD" w:rsidRDefault="006C61E5" w:rsidP="006C61E5">
      <w:pPr>
        <w:pStyle w:val="ConsPlusNonforma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Введите занятый оборудованием, мебелью и др. объем помещения (м</w:t>
      </w:r>
      <w:r w:rsidRPr="003C58BD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3C58BD">
        <w:rPr>
          <w:rFonts w:ascii="Times New Roman" w:hAnsi="Times New Roman" w:cs="Times New Roman"/>
          <w:sz w:val="26"/>
          <w:szCs w:val="26"/>
        </w:rPr>
        <w:t>) (</w:t>
      </w:r>
      <w:proofErr w:type="gramStart"/>
      <w:r w:rsidRPr="003C58BD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3C58BD">
        <w:rPr>
          <w:rFonts w:ascii="Times New Roman" w:hAnsi="Times New Roman" w:cs="Times New Roman"/>
          <w:sz w:val="26"/>
          <w:szCs w:val="26"/>
        </w:rPr>
        <w:t>: наше оборудование, мебель и продукция занимает 15 м</w:t>
      </w:r>
      <w:r w:rsidRPr="003C58BD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3C58BD">
        <w:rPr>
          <w:rFonts w:ascii="Times New Roman" w:hAnsi="Times New Roman" w:cs="Times New Roman"/>
          <w:sz w:val="26"/>
          <w:szCs w:val="26"/>
        </w:rPr>
        <w:t>)</w:t>
      </w:r>
    </w:p>
    <w:p w:rsidR="006C61E5" w:rsidRPr="003C58BD" w:rsidRDefault="006C61E5" w:rsidP="006C61E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Температура жидкости или газа, если они используются в нагретом или охлажденном состоянии</w:t>
      </w:r>
    </w:p>
    <w:p w:rsidR="006C61E5" w:rsidRPr="003C58BD" w:rsidRDefault="006C61E5" w:rsidP="006C61E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Процент растворителей в жидкости (</w:t>
      </w:r>
      <w:proofErr w:type="gramStart"/>
      <w:r w:rsidRPr="003C58BD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3C58BD">
        <w:rPr>
          <w:rFonts w:ascii="Times New Roman" w:hAnsi="Times New Roman" w:cs="Times New Roman"/>
          <w:sz w:val="26"/>
          <w:szCs w:val="26"/>
        </w:rPr>
        <w:t xml:space="preserve"> растворителя в лаке)</w:t>
      </w:r>
    </w:p>
    <w:p w:rsidR="006C61E5" w:rsidRPr="003C58BD" w:rsidRDefault="006C61E5" w:rsidP="006C61E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Скорость воздушного потока в помещении (</w:t>
      </w:r>
      <w:proofErr w:type="gramStart"/>
      <w:r w:rsidRPr="003C58BD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3C58BD">
        <w:rPr>
          <w:rFonts w:ascii="Times New Roman" w:hAnsi="Times New Roman" w:cs="Times New Roman"/>
          <w:sz w:val="26"/>
          <w:szCs w:val="26"/>
        </w:rPr>
        <w:t xml:space="preserve"> при использовании систем вентиляции и кондиционирования воздуха)</w:t>
      </w:r>
    </w:p>
    <w:p w:rsidR="006C61E5" w:rsidRPr="003C58BD" w:rsidRDefault="006C61E5" w:rsidP="006C61E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Если есть несколько источников испарения (</w:t>
      </w:r>
      <w:proofErr w:type="gramStart"/>
      <w:r w:rsidRPr="003C58BD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3C58BD">
        <w:rPr>
          <w:rFonts w:ascii="Times New Roman" w:hAnsi="Times New Roman" w:cs="Times New Roman"/>
          <w:sz w:val="26"/>
          <w:szCs w:val="26"/>
        </w:rPr>
        <w:t xml:space="preserve"> сушка окрашенных деталей или открытые емкости) то их суммарная площадь</w:t>
      </w:r>
    </w:p>
    <w:p w:rsidR="006C61E5" w:rsidRPr="003C58BD" w:rsidRDefault="006C61E5" w:rsidP="006C61E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Если используется оборудование, распыляющее жидкость – то его расход в л/с и максимальное время работы</w:t>
      </w:r>
    </w:p>
    <w:p w:rsidR="006C61E5" w:rsidRPr="003C58BD" w:rsidRDefault="006C61E5" w:rsidP="006C61E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 xml:space="preserve">Если есть аппарат с жидкостью или </w:t>
      </w:r>
      <w:proofErr w:type="gramStart"/>
      <w:r w:rsidRPr="003C58BD">
        <w:rPr>
          <w:rFonts w:ascii="Times New Roman" w:hAnsi="Times New Roman" w:cs="Times New Roman"/>
          <w:sz w:val="26"/>
          <w:szCs w:val="26"/>
        </w:rPr>
        <w:t>газом</w:t>
      </w:r>
      <w:proofErr w:type="gramEnd"/>
      <w:r w:rsidRPr="003C58BD">
        <w:rPr>
          <w:rFonts w:ascii="Times New Roman" w:hAnsi="Times New Roman" w:cs="Times New Roman"/>
          <w:sz w:val="26"/>
          <w:szCs w:val="26"/>
        </w:rPr>
        <w:t xml:space="preserve"> то:</w:t>
      </w:r>
    </w:p>
    <w:p w:rsidR="006C61E5" w:rsidRPr="003C58BD" w:rsidRDefault="006C61E5" w:rsidP="006C61E5">
      <w:pPr>
        <w:pStyle w:val="ConsPlusNonformat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Объем его бака/баллона</w:t>
      </w:r>
    </w:p>
    <w:p w:rsidR="006C61E5" w:rsidRPr="003C58BD" w:rsidRDefault="006C61E5" w:rsidP="006C61E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Степень заполнения бака (для жидкости)</w:t>
      </w:r>
    </w:p>
    <w:p w:rsidR="006C61E5" w:rsidRPr="003C58BD" w:rsidRDefault="006C61E5" w:rsidP="006C61E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Расход насоса м</w:t>
      </w:r>
      <w:r w:rsidRPr="003C58BD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3C58BD">
        <w:rPr>
          <w:rFonts w:ascii="Times New Roman" w:hAnsi="Times New Roman" w:cs="Times New Roman"/>
          <w:sz w:val="26"/>
          <w:szCs w:val="26"/>
        </w:rPr>
        <w:t>/с (для жидкости)</w:t>
      </w:r>
    </w:p>
    <w:p w:rsidR="006C61E5" w:rsidRPr="003C58BD" w:rsidRDefault="006C61E5" w:rsidP="006C61E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Диаметр и длина подающего трубопровода (при наличии)</w:t>
      </w:r>
    </w:p>
    <w:p w:rsidR="006C61E5" w:rsidRPr="003C58BD" w:rsidRDefault="006C61E5" w:rsidP="006C61E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Диаметр и длина отводящего трубопровода (при наличии)</w:t>
      </w:r>
    </w:p>
    <w:p w:rsidR="006C61E5" w:rsidRPr="003C58BD" w:rsidRDefault="006C61E5" w:rsidP="006C61E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Максимальное давление газа в трубопроводе по технологическому регламенту, (кПа) (для газа)</w:t>
      </w:r>
    </w:p>
    <w:p w:rsidR="006C61E5" w:rsidRPr="003C58BD" w:rsidRDefault="006C61E5" w:rsidP="006C61E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Расход газа, определяемый в соответствии с технологическим регламентом в зависимости от давления в трубопроводе, его диаметра, температуры газовой среды и т. д, (м</w:t>
      </w:r>
      <w:r w:rsidRPr="003C58BD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3C58BD">
        <w:rPr>
          <w:rFonts w:ascii="Times New Roman" w:hAnsi="Times New Roman" w:cs="Times New Roman"/>
          <w:sz w:val="26"/>
          <w:szCs w:val="26"/>
        </w:rPr>
        <w:t>/с) (для газа)</w:t>
      </w:r>
    </w:p>
    <w:p w:rsidR="006C61E5" w:rsidRPr="003C58BD" w:rsidRDefault="006C61E5" w:rsidP="006C61E5">
      <w:pPr>
        <w:pStyle w:val="a3"/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Наличие и вероятность отказа автоматики, прекращающей подачу вещества при аварии</w:t>
      </w:r>
    </w:p>
    <w:p w:rsidR="006C61E5" w:rsidRPr="003C58BD" w:rsidRDefault="006C61E5" w:rsidP="006C61E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 xml:space="preserve">Массовая доля частиц пыли размером менее критического, с превышением которого </w:t>
      </w:r>
      <w:proofErr w:type="spellStart"/>
      <w:r w:rsidRPr="003C58BD">
        <w:rPr>
          <w:rFonts w:ascii="Times New Roman" w:hAnsi="Times New Roman" w:cs="Times New Roman"/>
          <w:sz w:val="26"/>
          <w:szCs w:val="26"/>
        </w:rPr>
        <w:t>аэровзвесь</w:t>
      </w:r>
      <w:proofErr w:type="spellEnd"/>
      <w:r w:rsidRPr="003C58BD">
        <w:rPr>
          <w:rFonts w:ascii="Times New Roman" w:hAnsi="Times New Roman" w:cs="Times New Roman"/>
          <w:sz w:val="26"/>
          <w:szCs w:val="26"/>
        </w:rPr>
        <w:t xml:space="preserve"> становится неспособной распространять пламя (для пыли)</w:t>
      </w:r>
    </w:p>
    <w:p w:rsidR="006C61E5" w:rsidRPr="003C58BD" w:rsidRDefault="006C61E5" w:rsidP="006C61E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Высота повреждения аппарата (для пыли)</w:t>
      </w:r>
    </w:p>
    <w:p w:rsidR="006C61E5" w:rsidRPr="003C58BD" w:rsidRDefault="006C61E5" w:rsidP="006C61E5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Масса отложившейся в помещении пыли к моменту аварии (для пыли)</w:t>
      </w:r>
    </w:p>
    <w:p w:rsidR="006C61E5" w:rsidRPr="003C58BD" w:rsidRDefault="006C61E5" w:rsidP="006C61E5">
      <w:pPr>
        <w:pStyle w:val="a3"/>
        <w:tabs>
          <w:tab w:val="left" w:pos="567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6C61E5" w:rsidRPr="003C58BD" w:rsidRDefault="006C61E5" w:rsidP="006C61E5">
      <w:pPr>
        <w:pStyle w:val="ConsPlusNonformat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C58BD">
        <w:rPr>
          <w:rFonts w:ascii="Times New Roman" w:hAnsi="Times New Roman" w:cs="Times New Roman"/>
          <w:sz w:val="26"/>
          <w:szCs w:val="26"/>
        </w:rPr>
        <w:t>Производительность, с которой продолжается поступление пылевидных веществ в аварийный аппарат по трубопроводам до момента их отключения, кг/</w:t>
      </w:r>
      <w:proofErr w:type="gramStart"/>
      <w:r w:rsidRPr="003C58BD">
        <w:rPr>
          <w:rFonts w:ascii="Times New Roman" w:hAnsi="Times New Roman" w:cs="Times New Roman"/>
          <w:sz w:val="26"/>
          <w:szCs w:val="26"/>
        </w:rPr>
        <w:t>с  (</w:t>
      </w:r>
      <w:proofErr w:type="gramEnd"/>
      <w:r w:rsidRPr="003C58BD">
        <w:rPr>
          <w:rFonts w:ascii="Times New Roman" w:hAnsi="Times New Roman" w:cs="Times New Roman"/>
          <w:sz w:val="26"/>
          <w:szCs w:val="26"/>
        </w:rPr>
        <w:t>для пыли)</w:t>
      </w:r>
    </w:p>
    <w:p w:rsidR="00656887" w:rsidRPr="00C4752C" w:rsidRDefault="00656887" w:rsidP="007D226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6887" w:rsidRPr="00C4752C" w:rsidSect="003C58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6D5A"/>
    <w:multiLevelType w:val="hybridMultilevel"/>
    <w:tmpl w:val="C2E0C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F5D41"/>
    <w:multiLevelType w:val="multilevel"/>
    <w:tmpl w:val="3B522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414297B"/>
    <w:multiLevelType w:val="hybridMultilevel"/>
    <w:tmpl w:val="76E803BC"/>
    <w:lvl w:ilvl="0" w:tplc="B2F63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267E7B"/>
    <w:multiLevelType w:val="hybridMultilevel"/>
    <w:tmpl w:val="65AAA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5"/>
    <w:rsid w:val="000164A7"/>
    <w:rsid w:val="00117C7E"/>
    <w:rsid w:val="001B1DE5"/>
    <w:rsid w:val="001D6E25"/>
    <w:rsid w:val="00200154"/>
    <w:rsid w:val="002427A7"/>
    <w:rsid w:val="002B2FBB"/>
    <w:rsid w:val="003C58BD"/>
    <w:rsid w:val="004272C1"/>
    <w:rsid w:val="006316C9"/>
    <w:rsid w:val="00656887"/>
    <w:rsid w:val="006C61E5"/>
    <w:rsid w:val="007D2265"/>
    <w:rsid w:val="0096006D"/>
    <w:rsid w:val="00C4752C"/>
    <w:rsid w:val="00D5581A"/>
    <w:rsid w:val="00D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5D2D"/>
  <w15:chartTrackingRefBased/>
  <w15:docId w15:val="{3CE20C7F-8528-4C06-9681-EEE9A851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265"/>
    <w:pPr>
      <w:ind w:left="720"/>
      <w:contextualSpacing/>
    </w:pPr>
  </w:style>
  <w:style w:type="paragraph" w:customStyle="1" w:styleId="ConsPlusNonformat">
    <w:name w:val="ConsPlusNonformat"/>
    <w:rsid w:val="000164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39"/>
    <w:rsid w:val="0065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2026-03-25T08:43:00Z</dcterms:created>
  <dcterms:modified xsi:type="dcterms:W3CDTF">2026-03-25T08:43:00Z</dcterms:modified>
</cp:coreProperties>
</file>